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9E22CA" w:rsidRDefault="007E0C2A" w:rsidP="009F7836">
      <w:pPr>
        <w:ind w:firstLine="5040"/>
        <w:rPr>
          <w:rFonts w:ascii="Times New Roman" w:hAnsi="Times New Roman"/>
          <w:lang w:val="ru-RU"/>
        </w:rPr>
      </w:pPr>
      <w:r w:rsidRPr="009E22CA">
        <w:rPr>
          <w:rFonts w:ascii="Times New Roman" w:hAnsi="Times New Roman"/>
          <w:lang w:val="ru-RU"/>
        </w:rPr>
        <w:t>БФ СТУДИО ООД</w:t>
      </w:r>
    </w:p>
    <w:p w:rsidR="009F7836" w:rsidRPr="009E22CA" w:rsidRDefault="007E0C2A" w:rsidP="009F7836">
      <w:pPr>
        <w:ind w:firstLine="5040"/>
        <w:rPr>
          <w:rFonts w:ascii="Times New Roman" w:hAnsi="Times New Roman"/>
          <w:lang w:val="ru-RU"/>
        </w:rPr>
      </w:pPr>
      <w:r w:rsidRPr="009E22CA">
        <w:rPr>
          <w:rFonts w:ascii="Times New Roman" w:hAnsi="Times New Roman"/>
          <w:lang w:val="ru-RU"/>
        </w:rPr>
        <w:t>ЕИК 201363323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7E0C2A" w:rsidRPr="007E0C2A" w:rsidRDefault="003A5D39" w:rsidP="007E0C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7E0C2A" w:rsidRPr="007E0C2A">
        <w:rPr>
          <w:rFonts w:ascii="Times New Roman" w:hAnsi="Times New Roman"/>
          <w:b/>
          <w:szCs w:val="24"/>
        </w:rPr>
        <w:t>Извършване на ИКТ услуги по следните обособени позиции:</w:t>
      </w:r>
    </w:p>
    <w:p w:rsidR="007E0C2A" w:rsidRPr="007E0C2A" w:rsidRDefault="007E0C2A" w:rsidP="007E0C2A">
      <w:pPr>
        <w:rPr>
          <w:rFonts w:ascii="Times New Roman" w:hAnsi="Times New Roman"/>
          <w:b/>
          <w:szCs w:val="24"/>
        </w:rPr>
      </w:pPr>
      <w:r w:rsidRPr="007E0C2A">
        <w:rPr>
          <w:rFonts w:ascii="Times New Roman" w:hAnsi="Times New Roman"/>
          <w:b/>
          <w:szCs w:val="24"/>
        </w:rPr>
        <w:t>ОП1: Въвеждане на Система за управление на взаимоотношенията с клиенти (CRM система) – 1 бр.;</w:t>
      </w:r>
    </w:p>
    <w:p w:rsidR="009F7836" w:rsidRPr="00B22C33" w:rsidRDefault="007E0C2A" w:rsidP="007E0C2A">
      <w:pPr>
        <w:rPr>
          <w:rFonts w:ascii="Times New Roman" w:hAnsi="Times New Roman"/>
          <w:b/>
          <w:szCs w:val="24"/>
        </w:rPr>
      </w:pPr>
      <w:r w:rsidRPr="007E0C2A">
        <w:rPr>
          <w:rFonts w:ascii="Times New Roman" w:hAnsi="Times New Roman"/>
          <w:b/>
          <w:szCs w:val="24"/>
        </w:rPr>
        <w:t>ОП2: Въвеждане на модул/система за управление на производството – 1 бр.</w:t>
      </w:r>
      <w:r w:rsidR="003A5D39">
        <w:rPr>
          <w:rFonts w:ascii="Times New Roman" w:hAnsi="Times New Roman"/>
          <w:b/>
          <w:szCs w:val="24"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7E0C2A" w:rsidRPr="00223197" w:rsidRDefault="007E0C2A" w:rsidP="007E0C2A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7E0C2A">
        <w:rPr>
          <w:rFonts w:ascii="Times New Roman" w:hAnsi="Times New Roman"/>
          <w:b/>
          <w:bCs/>
          <w:szCs w:val="24"/>
        </w:rPr>
        <w:t>Извършване на ИКТ услуги по следните обособени позиции</w:t>
      </w:r>
      <w:r w:rsidRPr="00223197">
        <w:rPr>
          <w:rFonts w:ascii="Times New Roman" w:hAnsi="Times New Roman"/>
          <w:b/>
          <w:bCs/>
          <w:szCs w:val="24"/>
        </w:rPr>
        <w:t>:</w:t>
      </w:r>
    </w:p>
    <w:p w:rsidR="007E0C2A" w:rsidRPr="00223197" w:rsidRDefault="007E0C2A" w:rsidP="007E0C2A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7E0C2A">
        <w:rPr>
          <w:rFonts w:ascii="Times New Roman" w:hAnsi="Times New Roman"/>
          <w:b/>
          <w:bCs/>
          <w:szCs w:val="24"/>
        </w:rPr>
        <w:t>ОП1: Въвеждане на Система за управление на взаимоотношенията с клиенти (CRM система) – 1 бр.;</w:t>
      </w:r>
    </w:p>
    <w:p w:rsidR="007E0C2A" w:rsidRPr="00223197" w:rsidRDefault="007E0C2A" w:rsidP="007E0C2A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 xml:space="preserve">ОП2: </w:t>
      </w:r>
      <w:r w:rsidRPr="007E0C2A">
        <w:rPr>
          <w:rFonts w:ascii="Times New Roman" w:hAnsi="Times New Roman"/>
          <w:b/>
          <w:bCs/>
          <w:szCs w:val="24"/>
        </w:rPr>
        <w:t>Въвеждане на модул/система за управление на производството –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7E0C2A" w:rsidRDefault="007E0C2A" w:rsidP="007E0C2A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(наименование на предмета на процедурата)</w:t>
      </w:r>
    </w:p>
    <w:p w:rsidR="007E0C2A" w:rsidRPr="002F555E" w:rsidRDefault="007E0C2A" w:rsidP="007E0C2A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7E0C2A" w:rsidRDefault="007E0C2A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774974" w:rsidRDefault="009F7836" w:rsidP="00774974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774974" w:rsidRPr="00774974" w:rsidRDefault="00774974" w:rsidP="00774974">
      <w:pPr>
        <w:ind w:firstLine="708"/>
        <w:jc w:val="both"/>
        <w:rPr>
          <w:rFonts w:ascii="Times New Roman" w:hAnsi="Times New Roman"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Pr="00E24FFA">
        <w:rPr>
          <w:rFonts w:ascii="Times New Roman" w:hAnsi="Times New Roman"/>
          <w:b/>
          <w:szCs w:val="24"/>
        </w:rPr>
        <w:t>календарни месеца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:rsidR="007E3162" w:rsidRDefault="009E22CA" w:rsidP="00F43061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  <w:r w:rsidRPr="009E22CA">
        <w:rPr>
          <w:rFonts w:ascii="Times New Roman" w:hAnsi="Times New Roman"/>
          <w:b/>
          <w:sz w:val="18"/>
          <w:szCs w:val="18"/>
        </w:rPr>
        <w:lastRenderedPageBreak/>
        <w:t xml:space="preserve">/до 5 </w:t>
      </w:r>
      <w:r w:rsidR="00E24FFA">
        <w:rPr>
          <w:rFonts w:ascii="Times New Roman" w:hAnsi="Times New Roman"/>
          <w:b/>
          <w:sz w:val="18"/>
          <w:szCs w:val="18"/>
        </w:rPr>
        <w:t xml:space="preserve">календарни </w:t>
      </w:r>
      <w:r w:rsidRPr="009E22CA">
        <w:rPr>
          <w:rFonts w:ascii="Times New Roman" w:hAnsi="Times New Roman"/>
          <w:b/>
          <w:sz w:val="18"/>
          <w:szCs w:val="18"/>
        </w:rPr>
        <w:t>месеца от сключване на договора, но не повече от срока на договора за безвъзмездна финансова помощ № BG16RFPR001-1.012-0525-C01, а именно 22.01.2027 г.</w:t>
      </w:r>
      <w:r w:rsidR="00F43061">
        <w:rPr>
          <w:rFonts w:ascii="Times New Roman" w:hAnsi="Times New Roman"/>
          <w:b/>
          <w:sz w:val="18"/>
          <w:szCs w:val="18"/>
        </w:rPr>
        <w:t xml:space="preserve"> </w:t>
      </w:r>
    </w:p>
    <w:p w:rsidR="009F7836" w:rsidRDefault="007E3162" w:rsidP="00F4306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18"/>
          <w:szCs w:val="18"/>
        </w:rPr>
        <w:t>*</w:t>
      </w:r>
      <w:r w:rsidR="00F43061" w:rsidRPr="00F43061">
        <w:rPr>
          <w:rFonts w:ascii="Times New Roman" w:hAnsi="Times New Roman"/>
          <w:b/>
          <w:sz w:val="18"/>
          <w:szCs w:val="18"/>
        </w:rPr>
        <w:t>Предложение, съдържащо срок за изпълнение по-кратък от 1/един/календарен месец и по-дълъг 5/пет/ календарни месеца, ще се счита за необосновано и несъответстващо на изискванията на възложителя и ще бъде отстранено от по-нататъшно участие в процедурата</w:t>
      </w:r>
      <w:r w:rsidR="00E24FFA" w:rsidRPr="00E24FFA">
        <w:rPr>
          <w:rFonts w:ascii="Times New Roman" w:hAnsi="Times New Roman"/>
          <w:szCs w:val="24"/>
        </w:rPr>
        <w:t>/</w:t>
      </w:r>
    </w:p>
    <w:p w:rsidR="00F43061" w:rsidRPr="00F43061" w:rsidRDefault="00F43061" w:rsidP="00F43061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9E22CA" w:rsidRPr="00F43061">
        <w:rPr>
          <w:rFonts w:ascii="Times New Roman" w:hAnsi="Times New Roman"/>
          <w:b/>
          <w:szCs w:val="24"/>
        </w:rPr>
        <w:t>4 /четири/ месеца</w:t>
      </w:r>
      <w:r w:rsidR="009E22CA" w:rsidRPr="009E22CA">
        <w:rPr>
          <w:rFonts w:ascii="Times New Roman" w:hAnsi="Times New Roman"/>
          <w:szCs w:val="24"/>
        </w:rPr>
        <w:t xml:space="preserve"> </w:t>
      </w:r>
      <w:r w:rsidRPr="00DA1F98">
        <w:rPr>
          <w:rFonts w:ascii="Times New Roman" w:hAnsi="Times New Roman"/>
          <w:szCs w:val="24"/>
        </w:rPr>
        <w:t>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2A79DF" w:rsidRDefault="002A79DF" w:rsidP="009E22CA">
      <w:pPr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774974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612"/>
      </w:tblGrid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9E22CA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БФ СТУДИО ООД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9E22CA" w:rsidRPr="0046265B" w:rsidRDefault="009E22CA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…………………………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BF" w:rsidRDefault="0046265B" w:rsidP="009E11BF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</w:t>
            </w:r>
            <w:r w:rsidRPr="009E22CA">
              <w:rPr>
                <w:rFonts w:ascii="Times New Roman" w:hAnsi="Times New Roman"/>
                <w:bCs/>
                <w:strike/>
                <w:szCs w:val="24"/>
              </w:rPr>
              <w:t>стоките</w:t>
            </w:r>
            <w:r w:rsidRPr="0046265B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6265B">
              <w:rPr>
                <w:rFonts w:ascii="Times New Roman" w:hAnsi="Times New Roman"/>
                <w:szCs w:val="24"/>
              </w:rPr>
              <w:t xml:space="preserve">/ услугите </w:t>
            </w:r>
            <w:r w:rsidRPr="009E22CA">
              <w:rPr>
                <w:rFonts w:ascii="Times New Roman" w:hAnsi="Times New Roman"/>
                <w:strike/>
                <w:szCs w:val="24"/>
              </w:rPr>
              <w:t>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E11BF" w:rsidRPr="009E11BF" w:rsidRDefault="009E11BF" w:rsidP="009E11BF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9E11BF">
              <w:rPr>
                <w:rFonts w:ascii="Times New Roman" w:hAnsi="Times New Roman"/>
                <w:b/>
                <w:szCs w:val="24"/>
              </w:rPr>
              <w:t>„Извършване на ИКТ услуги по следните обособени позиции: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E11BF">
              <w:rPr>
                <w:rFonts w:ascii="Times New Roman" w:hAnsi="Times New Roman"/>
                <w:b/>
                <w:szCs w:val="24"/>
              </w:rPr>
              <w:t>ОП1: Въвеждане на Система за управление на взаимоотношенията с клиенти (CRM система) – 1 бр.;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E11BF">
              <w:rPr>
                <w:rFonts w:ascii="Times New Roman" w:hAnsi="Times New Roman"/>
                <w:b/>
                <w:szCs w:val="24"/>
              </w:rPr>
              <w:t>ОП2: Въвеждане на модул/система за управление на производството – 1 бр.“, със следните минимални технически и функционални характеристики:</w:t>
            </w:r>
          </w:p>
          <w:p w:rsidR="009E11BF" w:rsidRDefault="009E11BF" w:rsidP="009E22CA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</w:p>
          <w:p w:rsidR="009E22CA" w:rsidRDefault="009E22CA" w:rsidP="009E22CA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E0C2A">
              <w:rPr>
                <w:rFonts w:ascii="Times New Roman" w:hAnsi="Times New Roman"/>
                <w:b/>
                <w:bCs/>
                <w:szCs w:val="24"/>
              </w:rPr>
              <w:t>ОП1: Въвеждане на Система за управление на взаимоотношенията с клиенти (CRM система) – 1 бр.;</w:t>
            </w:r>
            <w:r>
              <w:rPr>
                <w:rFonts w:ascii="Times New Roman" w:hAnsi="Times New Roman"/>
                <w:b/>
                <w:bCs/>
                <w:szCs w:val="24"/>
              </w:rPr>
              <w:t>, с</w:t>
            </w:r>
            <w:r w:rsidR="009E11BF">
              <w:rPr>
                <w:rFonts w:ascii="Times New Roman" w:hAnsi="Times New Roman"/>
                <w:b/>
                <w:bCs/>
                <w:szCs w:val="24"/>
              </w:rPr>
              <w:t xml:space="preserve">ъс следните </w:t>
            </w:r>
            <w:r w:rsidR="009E11BF" w:rsidRPr="009E11BF">
              <w:rPr>
                <w:rFonts w:ascii="Times New Roman" w:hAnsi="Times New Roman"/>
                <w:b/>
                <w:bCs/>
                <w:szCs w:val="24"/>
              </w:rPr>
              <w:t xml:space="preserve">следният минимален обхват </w:t>
            </w:r>
            <w:r w:rsidR="009E11BF">
              <w:rPr>
                <w:rFonts w:ascii="Times New Roman" w:hAnsi="Times New Roman"/>
                <w:b/>
                <w:bCs/>
                <w:szCs w:val="24"/>
              </w:rPr>
              <w:t>/функционалности: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информацията за клиенти, партньори и доставчици;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каналите за взаимодействие с клиенти, партньори и доставчици;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маркетинговите дейности на предприятието (сегментиране и генериране на нови потенциални потребители);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следпродажбеното обслужване (гаранционно обслужване, набиране на препоръки от клиенти, управление на рекламациите);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Аналитичен модул - анализ на поведението на потребителите и анализ на бизнес резултатите.</w:t>
            </w:r>
          </w:p>
          <w:p w:rsidR="009E11BF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lastRenderedPageBreak/>
              <w:t>Възможност за интеграция с други системи в предприятието (финансово-счетоводна система / ERP система /други налични системи, ако е приложимо)</w:t>
            </w:r>
          </w:p>
          <w:p w:rsidR="009E11BF" w:rsidRDefault="009E11BF" w:rsidP="009E22CA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9E22CA" w:rsidRDefault="009E22CA" w:rsidP="009E22CA">
            <w:pPr>
              <w:jc w:val="both"/>
              <w:rPr>
                <w:rFonts w:ascii="Times New Roman" w:hAnsi="Times New Roman"/>
                <w:szCs w:val="24"/>
              </w:rPr>
            </w:pPr>
            <w:r w:rsidRPr="00223197">
              <w:rPr>
                <w:rFonts w:ascii="Times New Roman" w:hAnsi="Times New Roman"/>
                <w:b/>
                <w:bCs/>
                <w:szCs w:val="24"/>
              </w:rPr>
              <w:t xml:space="preserve">ОП2: </w:t>
            </w:r>
            <w:r w:rsidRPr="007E0C2A">
              <w:rPr>
                <w:rFonts w:ascii="Times New Roman" w:hAnsi="Times New Roman"/>
                <w:b/>
                <w:bCs/>
                <w:szCs w:val="24"/>
              </w:rPr>
              <w:t>Въвеждане на модул/система за управление на производството – 1 бр.</w:t>
            </w:r>
            <w:r w:rsidR="009E11BF">
              <w:t xml:space="preserve"> </w:t>
            </w:r>
            <w:r w:rsidR="009E11BF" w:rsidRPr="009E11BF"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="009E11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E11BF" w:rsidRPr="009E11BF">
              <w:rPr>
                <w:rFonts w:ascii="Times New Roman" w:hAnsi="Times New Roman"/>
                <w:b/>
                <w:bCs/>
                <w:szCs w:val="24"/>
              </w:rPr>
              <w:t>следният минимален обхват /функционалности: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производствения процес;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Управление на жизнения цикъл на продуктите;</w:t>
            </w:r>
          </w:p>
          <w:p w:rsidR="0005670B" w:rsidRPr="00774974" w:rsidRDefault="0005670B" w:rsidP="0005670B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Функционалност за генериране на справки и анализи за производствената дейност;</w:t>
            </w:r>
          </w:p>
          <w:p w:rsidR="00512593" w:rsidRPr="00774974" w:rsidRDefault="0005670B" w:rsidP="00512593">
            <w:pPr>
              <w:numPr>
                <w:ilvl w:val="0"/>
                <w:numId w:val="4"/>
              </w:numPr>
              <w:ind w:left="567"/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7497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Възможност за интеграция с други системи в предприятието (финансово-счетоводна система / ERP система /други налични системи, ако е приложимо).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E24FFA" w:rsidRPr="00E24FFA" w:rsidRDefault="00E24FFA" w:rsidP="00E24FFA">
            <w:pPr>
              <w:numPr>
                <w:ilvl w:val="0"/>
                <w:numId w:val="13"/>
              </w:numPr>
              <w:autoSpaceDE w:val="0"/>
              <w:ind w:left="294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рок за гаранционна поддръжка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/в месеци/</w:t>
            </w:r>
            <w:r w:rsidRPr="00E24FFA">
              <w:rPr>
                <w:rFonts w:ascii="Times New Roman" w:hAnsi="Times New Roman"/>
                <w:bCs/>
                <w:szCs w:val="24"/>
              </w:rPr>
              <w:t xml:space="preserve"> - 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12 месеца</w:t>
            </w:r>
          </w:p>
          <w:p w:rsidR="00E24FFA" w:rsidRDefault="00E24FFA" w:rsidP="00E24FFA">
            <w:pPr>
              <w:autoSpaceDE w:val="0"/>
              <w:jc w:val="both"/>
              <w:rPr>
                <w:rFonts w:ascii="Times New Roman" w:hAnsi="Times New Roman"/>
                <w:bCs/>
                <w:sz w:val="20"/>
              </w:rPr>
            </w:pPr>
            <w:r w:rsidRPr="00E24FFA">
              <w:rPr>
                <w:rFonts w:ascii="Times New Roman" w:hAnsi="Times New Roman"/>
                <w:b/>
                <w:bCs/>
                <w:sz w:val="20"/>
              </w:rPr>
              <w:t>*</w:t>
            </w:r>
            <w:r w:rsidRPr="00E24FFA">
              <w:rPr>
                <w:rFonts w:ascii="Times New Roman" w:hAnsi="Times New Roman"/>
                <w:bCs/>
                <w:sz w:val="20"/>
              </w:rPr>
              <w:t xml:space="preserve">Предложен гаранционен срок за </w:t>
            </w:r>
            <w:r w:rsidRPr="00E24FFA">
              <w:rPr>
                <w:rFonts w:ascii="Times New Roman" w:hAnsi="Times New Roman"/>
                <w:b/>
                <w:bCs/>
                <w:sz w:val="20"/>
              </w:rPr>
              <w:t>период по-кратък от 12/дванадесет/ месеца и по-дълъг от 48/четиридесет и осем/ месеца</w:t>
            </w:r>
            <w:r w:rsidRPr="00E24FFA">
              <w:rPr>
                <w:rFonts w:ascii="Times New Roman" w:hAnsi="Times New Roman"/>
                <w:bCs/>
                <w:sz w:val="20"/>
              </w:rPr>
              <w:t xml:space="preserve"> ще се смята за нереалистичен. Предложение, извън посочения диапазон, ще бъде отстранено и няма да бъде разглеждано</w:t>
            </w:r>
            <w:r w:rsidR="00D543C7">
              <w:rPr>
                <w:rFonts w:ascii="Times New Roman" w:hAnsi="Times New Roman"/>
                <w:bCs/>
                <w:sz w:val="20"/>
              </w:rPr>
              <w:t>.</w:t>
            </w:r>
          </w:p>
          <w:p w:rsidR="00D543C7" w:rsidRDefault="00D543C7" w:rsidP="00E24FF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D543C7" w:rsidRPr="00D543C7" w:rsidRDefault="00D543C7" w:rsidP="00D543C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bookmarkStart w:id="0" w:name="_Hlk187934922"/>
            <w:bookmarkStart w:id="1" w:name="_Hlk237974022"/>
            <w:r w:rsidRPr="00D543C7">
              <w:rPr>
                <w:rFonts w:ascii="Times New Roman" w:hAnsi="Times New Roman"/>
                <w:color w:val="000000"/>
                <w:sz w:val="20"/>
                <w:lang w:eastAsia="bg-BG"/>
              </w:rPr>
              <w:t xml:space="preserve">По време на гаранционния срок поддръжката на внедрените ИКТ решения се извършва без допълнително заплащане от страна на Възложителя и включва отстраняване на възникнали проблеми, консултации, техническо съдействие и действия, необходими за нормалното функциониране на системите в рамките на договорения гаранционен срок. </w:t>
            </w:r>
          </w:p>
          <w:p w:rsidR="00D543C7" w:rsidRPr="00D543C7" w:rsidRDefault="00D543C7" w:rsidP="00D543C7">
            <w:pPr>
              <w:jc w:val="both"/>
              <w:rPr>
                <w:rFonts w:ascii="Times New Roman" w:hAnsi="Times New Roman"/>
                <w:b/>
                <w:position w:val="8"/>
                <w:sz w:val="20"/>
              </w:rPr>
            </w:pPr>
          </w:p>
          <w:p w:rsidR="00D543C7" w:rsidRPr="00D543C7" w:rsidRDefault="00D543C7" w:rsidP="00D543C7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</w:pPr>
            <w:r w:rsidRPr="00D543C7">
              <w:rPr>
                <w:rFonts w:ascii="Times New Roman" w:hAnsi="Times New Roman"/>
                <w:color w:val="000000"/>
                <w:sz w:val="20"/>
                <w:lang w:eastAsia="bg-BG"/>
              </w:rPr>
              <w:t xml:space="preserve">По време на гаранционния срок и след изтичането му услугите по поддръжката се предоставят в </w:t>
            </w:r>
            <w:r w:rsidRPr="00D543C7"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  <w:t xml:space="preserve">понеделник, вторник, сряда, четвъртък, петък, събота и неделя, от 08:00 ч. до 20:00 ч., </w:t>
            </w:r>
            <w:r w:rsidRPr="00D543C7">
              <w:rPr>
                <w:rFonts w:ascii="Times New Roman" w:hAnsi="Times New Roman"/>
                <w:color w:val="000000"/>
                <w:sz w:val="20"/>
                <w:lang w:eastAsia="bg-BG"/>
              </w:rPr>
              <w:t xml:space="preserve">като Възложителя осигурява необходимия достъп до внедрените системи, потребителски профили, работна среда и информация, необходима за извършване на поддръжката, при спазване на приложимите изисквания за защита на информацията и личните данни. </w:t>
            </w:r>
            <w:r w:rsidRPr="00D543C7">
              <w:rPr>
                <w:rFonts w:ascii="Times New Roman" w:hAnsi="Times New Roman"/>
                <w:color w:val="000000"/>
                <w:sz w:val="20"/>
                <w:lang w:eastAsia="bg-BG"/>
              </w:rPr>
              <w:lastRenderedPageBreak/>
              <w:t>(по изключение извън тези часове, както и през официални почивни и празнични дни).</w:t>
            </w:r>
            <w:bookmarkEnd w:id="0"/>
            <w:bookmarkEnd w:id="1"/>
          </w:p>
          <w:p w:rsidR="00D543C7" w:rsidRPr="00E24FFA" w:rsidRDefault="00D543C7" w:rsidP="00E24FF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E24FFA" w:rsidRPr="00E24FFA" w:rsidRDefault="00E24FFA" w:rsidP="00E24FF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E24FFA" w:rsidRPr="00E24FFA" w:rsidRDefault="00E24FFA" w:rsidP="00E24FFA">
            <w:pPr>
              <w:numPr>
                <w:ilvl w:val="0"/>
                <w:numId w:val="13"/>
              </w:numPr>
              <w:autoSpaceDE w:val="0"/>
              <w:ind w:left="294" w:hanging="284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рок за извънгаранционна поддръжка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/в месеци/ - 6 месеца</w:t>
            </w:r>
          </w:p>
          <w:p w:rsidR="00E24FFA" w:rsidRPr="00E24FFA" w:rsidRDefault="00E24FFA" w:rsidP="00E24FFA">
            <w:pPr>
              <w:autoSpaceDE w:val="0"/>
              <w:jc w:val="both"/>
              <w:rPr>
                <w:rFonts w:ascii="Times New Roman" w:hAnsi="Times New Roman"/>
                <w:bCs/>
                <w:sz w:val="20"/>
              </w:rPr>
            </w:pPr>
            <w:r w:rsidRPr="00E24FFA">
              <w:rPr>
                <w:rFonts w:ascii="Times New Roman" w:hAnsi="Times New Roman"/>
                <w:bCs/>
                <w:sz w:val="20"/>
              </w:rPr>
              <w:t xml:space="preserve">*Предложение със срок за извънгаранционна поддръжка </w:t>
            </w:r>
            <w:r w:rsidRPr="00E24FFA">
              <w:rPr>
                <w:rFonts w:ascii="Times New Roman" w:hAnsi="Times New Roman"/>
                <w:b/>
                <w:bCs/>
                <w:sz w:val="20"/>
              </w:rPr>
              <w:t>по-кратък от 6 /шест/ месеца и по-дълъг от  24 /двадесет и четири/ месеца</w:t>
            </w:r>
            <w:r w:rsidRPr="00E24FFA">
              <w:rPr>
                <w:rFonts w:ascii="Times New Roman" w:hAnsi="Times New Roman"/>
                <w:bCs/>
                <w:sz w:val="20"/>
              </w:rPr>
              <w:t xml:space="preserve"> ще се смята за нереалистичен. Предложение, извън посочения диапазон, ще бъде отстранено и няма да бъде разглеждано.</w:t>
            </w:r>
          </w:p>
          <w:p w:rsidR="00E24FFA" w:rsidRPr="00E24FFA" w:rsidRDefault="00E24FFA" w:rsidP="00E24FF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E24FFA" w:rsidRPr="00E24FFA" w:rsidRDefault="00E24FFA" w:rsidP="00E24FFA">
            <w:pPr>
              <w:numPr>
                <w:ilvl w:val="0"/>
                <w:numId w:val="14"/>
              </w:numPr>
              <w:autoSpaceDE w:val="0"/>
              <w:ind w:left="294" w:hanging="284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В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>реме за отстраняване на възникнал проблем, по време на гаранционната поддръжка</w:t>
            </w:r>
            <w:r w:rsidRPr="00E24FFA">
              <w:rPr>
                <w:rFonts w:ascii="Times New Roman" w:hAnsi="Times New Roman"/>
                <w:bCs/>
                <w:szCs w:val="24"/>
              </w:rPr>
              <w:t xml:space="preserve"> –</w:t>
            </w:r>
            <w:r w:rsidRPr="00E24FFA">
              <w:rPr>
                <w:rFonts w:ascii="Times New Roman" w:hAnsi="Times New Roman"/>
                <w:b/>
                <w:bCs/>
                <w:szCs w:val="24"/>
              </w:rPr>
              <w:t xml:space="preserve"> 48 /четиридесет и осем/ часа</w:t>
            </w:r>
          </w:p>
          <w:p w:rsidR="00E24FFA" w:rsidRPr="00E24FFA" w:rsidRDefault="00E24FFA" w:rsidP="00E24FFA">
            <w:pPr>
              <w:autoSpaceDE w:val="0"/>
              <w:ind w:left="10"/>
              <w:jc w:val="both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E24FFA">
              <w:rPr>
                <w:rFonts w:ascii="Times New Roman" w:hAnsi="Times New Roman"/>
                <w:b/>
                <w:bCs/>
                <w:sz w:val="20"/>
              </w:rPr>
              <w:t>*</w:t>
            </w:r>
            <w:r w:rsidRPr="00E24FFA">
              <w:rPr>
                <w:rFonts w:ascii="Times New Roman" w:hAnsi="Times New Roman"/>
                <w:bCs/>
                <w:sz w:val="20"/>
              </w:rPr>
              <w:t xml:space="preserve">Предложение с време за отстраняване на възникнал проблем, по време на гаранционния период, </w:t>
            </w:r>
            <w:r w:rsidRPr="00E24FFA">
              <w:rPr>
                <w:rFonts w:ascii="Times New Roman" w:hAnsi="Times New Roman"/>
                <w:b/>
                <w:bCs/>
                <w:sz w:val="20"/>
              </w:rPr>
              <w:t>по-кратко от 1 /един/час и по-дълго от 48 /четиридесет и осем/ часа</w:t>
            </w:r>
            <w:r w:rsidRPr="00E24FFA">
              <w:rPr>
                <w:rFonts w:ascii="Times New Roman" w:hAnsi="Times New Roman"/>
                <w:bCs/>
                <w:sz w:val="20"/>
              </w:rPr>
              <w:t xml:space="preserve"> ще се смята за нереалистично, ще бъде отстранено и няма да бъде разглеждано</w:t>
            </w:r>
            <w:r w:rsidRPr="00E24FFA">
              <w:rPr>
                <w:rFonts w:ascii="Times New Roman" w:hAnsi="Times New Roman"/>
                <w:bCs/>
                <w:sz w:val="20"/>
                <w:lang w:val="en-US"/>
              </w:rPr>
              <w:t>.</w:t>
            </w:r>
          </w:p>
          <w:p w:rsidR="00E24FFA" w:rsidRPr="0046265B" w:rsidRDefault="00E24FFA" w:rsidP="00E24FFA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05670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5670B">
              <w:rPr>
                <w:rFonts w:ascii="Times New Roman" w:hAnsi="Times New Roman"/>
                <w:b/>
                <w:szCs w:val="24"/>
              </w:rPr>
              <w:t>Да бъде на български или английски език</w:t>
            </w:r>
            <w:r w:rsidRPr="0005670B">
              <w:rPr>
                <w:rFonts w:ascii="Times New Roman" w:hAnsi="Times New Roman"/>
                <w:szCs w:val="24"/>
              </w:rPr>
              <w:t xml:space="preserve">.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593" w:rsidRDefault="0046265B" w:rsidP="0051259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05670B" w:rsidRPr="0005670B" w:rsidRDefault="0005670B" w:rsidP="00512593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05670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05670B" w:rsidRDefault="0005670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5670B">
              <w:rPr>
                <w:rFonts w:ascii="Times New Roman" w:hAnsi="Times New Roman"/>
                <w:b/>
                <w:szCs w:val="24"/>
              </w:rPr>
              <w:t xml:space="preserve">Провеждане на обучение на две лица посочени от Бенефициента, за сметка на доставчика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Default="0005670B" w:rsidP="00512593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05670B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05670B" w:rsidRPr="0005670B" w:rsidRDefault="0005670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9E22C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0A2229" w:rsidRPr="000A222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A2229" w:rsidRDefault="0046265B" w:rsidP="00E24FFA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A2229" w:rsidRPr="000A2229" w:rsidRDefault="000A2229" w:rsidP="00060621">
      <w:pPr>
        <w:jc w:val="center"/>
        <w:rPr>
          <w:rFonts w:ascii="Times New Roman" w:hAnsi="Times New Roman"/>
          <w:color w:val="000000"/>
          <w:position w:val="8"/>
          <w:szCs w:val="24"/>
          <w:lang w:val="en-US"/>
        </w:rPr>
      </w:pPr>
      <w:r>
        <w:rPr>
          <w:rFonts w:ascii="Times New Roman" w:hAnsi="Times New Roman"/>
          <w:color w:val="000000"/>
          <w:position w:val="8"/>
          <w:szCs w:val="24"/>
          <w:lang w:val="en-US"/>
        </w:rPr>
        <w:t>\</w:t>
      </w: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A2229" w:rsidRPr="000A2229" w:rsidRDefault="000A2229" w:rsidP="000A2229">
      <w:pPr>
        <w:rPr>
          <w:rFonts w:ascii="Times New Roman" w:hAnsi="Times New Roman"/>
          <w:b/>
          <w:sz w:val="22"/>
        </w:rPr>
      </w:pPr>
      <w:r w:rsidRPr="000A2229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A2229" w:rsidRPr="000A2229" w:rsidRDefault="000A2229" w:rsidP="000A2229">
      <w:pPr>
        <w:rPr>
          <w:rFonts w:ascii="Times New Roman" w:hAnsi="Times New Roman"/>
          <w:b/>
          <w:sz w:val="22"/>
        </w:rPr>
      </w:pPr>
    </w:p>
    <w:p w:rsidR="000A2229" w:rsidRPr="000A2229" w:rsidRDefault="000A2229" w:rsidP="000A2229">
      <w:pPr>
        <w:rPr>
          <w:rFonts w:ascii="Times New Roman" w:hAnsi="Times New Roman"/>
          <w:b/>
          <w:sz w:val="22"/>
        </w:rPr>
      </w:pPr>
      <w:r w:rsidRPr="000A2229">
        <w:rPr>
          <w:rFonts w:ascii="Times New Roman" w:hAnsi="Times New Roman"/>
          <w:b/>
          <w:sz w:val="22"/>
        </w:rPr>
        <w:t>УКАЗАНИЕ ЗА ПОПЪЛВАНЕ:</w:t>
      </w:r>
    </w:p>
    <w:p w:rsidR="000A2229" w:rsidRPr="000A2229" w:rsidRDefault="000A2229" w:rsidP="00BF08A1">
      <w:pPr>
        <w:jc w:val="both"/>
        <w:rPr>
          <w:rFonts w:ascii="Times New Roman" w:hAnsi="Times New Roman"/>
          <w:b/>
          <w:sz w:val="22"/>
        </w:rPr>
      </w:pPr>
      <w:r w:rsidRPr="000A2229">
        <w:rPr>
          <w:rFonts w:ascii="Times New Roman" w:hAnsi="Times New Roman"/>
          <w:b/>
          <w:sz w:val="22"/>
        </w:rPr>
        <w:t>Кандидатът следва да попълни ценовото предложение съобразно изискванията, посочени в Образеца на публичната покана по чл. 51 от ЗУСЕФСУ, само за обособената позиция или обособените позиции, за които подава оферта.</w:t>
      </w:r>
    </w:p>
    <w:p w:rsidR="00060621" w:rsidRPr="00060621" w:rsidRDefault="000A2229" w:rsidP="00BF08A1">
      <w:pPr>
        <w:jc w:val="both"/>
        <w:rPr>
          <w:rFonts w:ascii="Times New Roman" w:hAnsi="Times New Roman"/>
          <w:b/>
          <w:sz w:val="22"/>
        </w:rPr>
      </w:pPr>
      <w:r w:rsidRPr="000A2229">
        <w:rPr>
          <w:rFonts w:ascii="Times New Roman" w:hAnsi="Times New Roman"/>
          <w:b/>
          <w:sz w:val="22"/>
        </w:rPr>
        <w:t>За обособените позиции, за които кандидатът не подава оферта, съответните редове в таблицата се оставят непопълнени или се отбелязват с „неприложимо“</w:t>
      </w:r>
      <w:r w:rsidR="00060621" w:rsidRPr="00060621">
        <w:rPr>
          <w:rFonts w:ascii="Times New Roman" w:hAnsi="Times New Roman"/>
          <w:b/>
          <w:sz w:val="22"/>
        </w:rPr>
        <w:t>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920"/>
        <w:gridCol w:w="1080"/>
        <w:gridCol w:w="1620"/>
        <w:gridCol w:w="1980"/>
      </w:tblGrid>
      <w:tr w:rsidR="00060621" w:rsidRPr="00060621" w:rsidTr="00BF08A1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A2229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0A2229">
              <w:rPr>
                <w:rFonts w:ascii="Times New Roman" w:hAnsi="Times New Roman"/>
                <w:sz w:val="20"/>
              </w:rPr>
              <w:t>евро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0A2229">
              <w:rPr>
                <w:rFonts w:ascii="Times New Roman" w:hAnsi="Times New Roman"/>
                <w:sz w:val="20"/>
              </w:rPr>
              <w:t xml:space="preserve">евро </w:t>
            </w:r>
            <w:r w:rsidRPr="00060621">
              <w:rPr>
                <w:rFonts w:ascii="Times New Roman" w:hAnsi="Times New Roman"/>
                <w:sz w:val="20"/>
              </w:rPr>
              <w:t xml:space="preserve">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BF08A1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229" w:rsidRPr="00060621" w:rsidRDefault="000A2229" w:rsidP="00060621">
            <w:pPr>
              <w:rPr>
                <w:rFonts w:ascii="Times New Roman" w:hAnsi="Times New Roman"/>
                <w:b/>
                <w:sz w:val="22"/>
              </w:rPr>
            </w:pPr>
            <w:r w:rsidRPr="000A2229">
              <w:rPr>
                <w:rFonts w:ascii="Times New Roman" w:hAnsi="Times New Roman"/>
                <w:b/>
                <w:sz w:val="22"/>
              </w:rPr>
              <w:t xml:space="preserve">Въвеждане на Система за управление на взаимоотношенията с клиенти (CRM система)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A2229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BF08A1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A2229" w:rsidRDefault="000A2229" w:rsidP="00060621">
            <w:pPr>
              <w:rPr>
                <w:rFonts w:ascii="Times New Roman" w:hAnsi="Times New Roman"/>
                <w:b/>
                <w:sz w:val="22"/>
              </w:rPr>
            </w:pPr>
            <w:r w:rsidRPr="000A2229">
              <w:rPr>
                <w:rFonts w:ascii="Times New Roman" w:hAnsi="Times New Roman"/>
                <w:b/>
                <w:sz w:val="22"/>
              </w:rPr>
              <w:t xml:space="preserve">Въвеждане на модул/система за управление на производството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A2229" w:rsidRDefault="000A2229" w:rsidP="00060621">
            <w:pPr>
              <w:rPr>
                <w:rFonts w:ascii="Times New Roman" w:hAnsi="Times New Roman"/>
                <w:b/>
                <w:sz w:val="22"/>
              </w:rPr>
            </w:pPr>
            <w:r w:rsidRPr="000A2229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A2229" w:rsidRDefault="000A2229" w:rsidP="000A2229">
      <w:pPr>
        <w:jc w:val="both"/>
        <w:rPr>
          <w:rFonts w:ascii="Times New Roman" w:hAnsi="Times New Roman"/>
          <w:b/>
        </w:rPr>
      </w:pPr>
    </w:p>
    <w:p w:rsidR="000A2229" w:rsidRPr="00CA72F5" w:rsidRDefault="000A2229" w:rsidP="000A222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</w:t>
      </w:r>
      <w:r w:rsidRPr="00CA72F5">
        <w:rPr>
          <w:rFonts w:ascii="Times New Roman" w:hAnsi="Times New Roman"/>
          <w:b/>
        </w:rPr>
        <w:t>Общата стойност на офертата се формира само въз основа на обособената</w:t>
      </w:r>
      <w:r>
        <w:rPr>
          <w:rFonts w:ascii="Times New Roman" w:hAnsi="Times New Roman"/>
          <w:b/>
        </w:rPr>
        <w:t xml:space="preserve"> </w:t>
      </w:r>
      <w:r w:rsidRPr="00CA72F5">
        <w:rPr>
          <w:rFonts w:ascii="Times New Roman" w:hAnsi="Times New Roman"/>
          <w:b/>
        </w:rPr>
        <w:t>позиция/обособените позиции, за които кандидатът подава оферта.</w:t>
      </w:r>
    </w:p>
    <w:p w:rsidR="000A2229" w:rsidRPr="00060621" w:rsidRDefault="000A2229" w:rsidP="000A2229">
      <w:pPr>
        <w:rPr>
          <w:rFonts w:ascii="Times New Roman" w:hAnsi="Times New Roman"/>
          <w:b/>
          <w:sz w:val="12"/>
          <w:szCs w:val="12"/>
        </w:rPr>
      </w:pPr>
    </w:p>
    <w:p w:rsidR="000A2229" w:rsidRPr="00060621" w:rsidRDefault="000A2229" w:rsidP="000A2229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A2229" w:rsidRPr="00060621" w:rsidRDefault="000A2229" w:rsidP="000A2229">
      <w:pPr>
        <w:rPr>
          <w:rFonts w:ascii="Times New Roman" w:hAnsi="Times New Roman"/>
          <w:b/>
        </w:rPr>
      </w:pPr>
    </w:p>
    <w:p w:rsidR="000A2229" w:rsidRPr="00060621" w:rsidRDefault="000A2229" w:rsidP="000A2229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>Цифром:</w:t>
      </w:r>
      <w:r>
        <w:rPr>
          <w:rFonts w:ascii="Times New Roman" w:hAnsi="Times New Roman"/>
          <w:b/>
          <w:sz w:val="22"/>
        </w:rPr>
        <w:t xml:space="preserve"> ................................ </w:t>
      </w:r>
      <w:r w:rsidR="00BF08A1">
        <w:rPr>
          <w:rFonts w:ascii="Times New Roman" w:hAnsi="Times New Roman"/>
          <w:b/>
          <w:sz w:val="22"/>
        </w:rPr>
        <w:t>е</w:t>
      </w:r>
      <w:r>
        <w:rPr>
          <w:rFonts w:ascii="Times New Roman" w:hAnsi="Times New Roman"/>
          <w:b/>
          <w:sz w:val="22"/>
        </w:rPr>
        <w:t xml:space="preserve">вро, </w:t>
      </w:r>
      <w:r w:rsidRPr="00060621">
        <w:rPr>
          <w:rFonts w:ascii="Times New Roman" w:hAnsi="Times New Roman"/>
          <w:b/>
        </w:rPr>
        <w:t>Словом:</w:t>
      </w:r>
      <w:r>
        <w:rPr>
          <w:rFonts w:ascii="Times New Roman" w:hAnsi="Times New Roman"/>
          <w:b/>
        </w:rPr>
        <w:t xml:space="preserve"> .......................................................................</w:t>
      </w:r>
    </w:p>
    <w:p w:rsidR="000A2229" w:rsidRDefault="000A2229" w:rsidP="000A2229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A2229" w:rsidRPr="00060621" w:rsidRDefault="000A2229" w:rsidP="000A2229">
      <w:pPr>
        <w:rPr>
          <w:rFonts w:ascii="Times New Roman" w:hAnsi="Times New Roman"/>
          <w:sz w:val="16"/>
          <w:szCs w:val="16"/>
        </w:rPr>
      </w:pPr>
    </w:p>
    <w:p w:rsidR="000A2229" w:rsidRPr="00060621" w:rsidRDefault="000A2229" w:rsidP="000A2229">
      <w:pPr>
        <w:rPr>
          <w:rFonts w:ascii="Times New Roman" w:hAnsi="Times New Roman"/>
          <w:sz w:val="22"/>
        </w:rPr>
      </w:pPr>
    </w:p>
    <w:p w:rsidR="00060621" w:rsidRDefault="000A2229" w:rsidP="000A2229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A2229" w:rsidRPr="000A2229" w:rsidRDefault="000A2229" w:rsidP="000A2229">
      <w:pPr>
        <w:ind w:firstLine="720"/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BF08A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BF08A1" w:rsidRPr="00BF08A1" w:rsidRDefault="00BF08A1" w:rsidP="00BF08A1">
      <w:pPr>
        <w:autoSpaceDE w:val="0"/>
        <w:jc w:val="both"/>
        <w:rPr>
          <w:rFonts w:ascii="Times New Roman" w:hAnsi="Times New Roman"/>
          <w:bCs/>
          <w:szCs w:val="24"/>
        </w:rPr>
      </w:pPr>
      <w:r w:rsidRPr="00BF08A1">
        <w:rPr>
          <w:rFonts w:ascii="Times New Roman" w:hAnsi="Times New Roman"/>
          <w:bCs/>
          <w:szCs w:val="24"/>
        </w:rPr>
        <w:t xml:space="preserve">Плащането </w:t>
      </w:r>
      <w:r w:rsidRPr="00BF08A1">
        <w:rPr>
          <w:rFonts w:ascii="Times New Roman" w:hAnsi="Times New Roman"/>
          <w:b/>
          <w:bCs/>
          <w:szCs w:val="24"/>
        </w:rPr>
        <w:t xml:space="preserve">за всяка една от обособените позиции </w:t>
      </w:r>
      <w:r w:rsidRPr="00BF08A1">
        <w:rPr>
          <w:rFonts w:ascii="Times New Roman" w:hAnsi="Times New Roman"/>
          <w:bCs/>
          <w:szCs w:val="24"/>
        </w:rPr>
        <w:t xml:space="preserve">се извършва по банков път, както следва: </w:t>
      </w:r>
    </w:p>
    <w:p w:rsidR="00B8009E" w:rsidRPr="00B8009E" w:rsidRDefault="007E3162" w:rsidP="00B8009E">
      <w:pPr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П</w:t>
      </w:r>
      <w:r w:rsidR="00B8009E" w:rsidRPr="00B8009E">
        <w:rPr>
          <w:rFonts w:ascii="Times New Roman" w:hAnsi="Times New Roman"/>
          <w:b/>
          <w:bCs/>
          <w:szCs w:val="24"/>
        </w:rPr>
        <w:t>лащане в размер на 100%</w:t>
      </w:r>
      <w:r w:rsidR="00B8009E" w:rsidRPr="00B8009E">
        <w:rPr>
          <w:rFonts w:ascii="Times New Roman" w:hAnsi="Times New Roman"/>
          <w:bCs/>
          <w:szCs w:val="24"/>
        </w:rPr>
        <w:t xml:space="preserve"> от стойността на сключения договор платими в срок до 60 /шестдесет/ календарни дни след етап на доставка, въвеждане в експлоатация, подписване на приемо-предавателен протокол, без забележки и издаване на фактура.</w:t>
      </w:r>
    </w:p>
    <w:p w:rsidR="00BF08A1" w:rsidRPr="00060621" w:rsidRDefault="00BF08A1" w:rsidP="00060621">
      <w:pPr>
        <w:rPr>
          <w:rFonts w:ascii="Times New Roman" w:hAnsi="Times New Roman"/>
          <w:b/>
          <w:sz w:val="22"/>
        </w:rPr>
      </w:pPr>
    </w:p>
    <w:p w:rsidR="00BF08A1" w:rsidRPr="001F1E66" w:rsidRDefault="00BF08A1" w:rsidP="00BF08A1">
      <w:pPr>
        <w:ind w:firstLine="708"/>
        <w:jc w:val="both"/>
        <w:rPr>
          <w:rFonts w:ascii="Times New Roman" w:hAnsi="Times New Roman"/>
        </w:rPr>
      </w:pPr>
      <w:r w:rsidRPr="001F1E66">
        <w:rPr>
          <w:rFonts w:ascii="Times New Roman" w:hAnsi="Times New Roman"/>
        </w:rPr>
        <w:t xml:space="preserve">При разминаване между предложените единична и обща цена, валидна ще бъде </w:t>
      </w:r>
      <w:r w:rsidRPr="001F1E66">
        <w:rPr>
          <w:rFonts w:ascii="Times New Roman" w:hAnsi="Times New Roman"/>
          <w:strike/>
        </w:rPr>
        <w:t>единичната</w:t>
      </w:r>
      <w:r w:rsidRPr="001F1E66">
        <w:rPr>
          <w:rFonts w:ascii="Times New Roman" w:hAnsi="Times New Roman"/>
        </w:rPr>
        <w:t xml:space="preserve">/ общата цена на офертата. В случай че бъде открито такова несъответствие, ще бъдем задължени да приведем </w:t>
      </w:r>
      <w:r w:rsidRPr="001F1E66">
        <w:rPr>
          <w:rFonts w:ascii="Times New Roman" w:hAnsi="Times New Roman"/>
          <w:strike/>
        </w:rPr>
        <w:t>общата</w:t>
      </w:r>
      <w:r w:rsidRPr="001F1E66">
        <w:rPr>
          <w:rFonts w:ascii="Times New Roman" w:hAnsi="Times New Roman"/>
        </w:rPr>
        <w:t xml:space="preserve">/единичната цена в съответствие с </w:t>
      </w:r>
      <w:r w:rsidRPr="001F1E66">
        <w:rPr>
          <w:rFonts w:ascii="Times New Roman" w:hAnsi="Times New Roman"/>
          <w:strike/>
        </w:rPr>
        <w:t>единичната</w:t>
      </w:r>
      <w:r w:rsidRPr="001F1E66">
        <w:rPr>
          <w:rFonts w:ascii="Times New Roman" w:hAnsi="Times New Roman"/>
        </w:rPr>
        <w:t>/общата</w:t>
      </w:r>
      <w:r w:rsidRPr="001F1E66">
        <w:rPr>
          <w:rFonts w:ascii="Times New Roman" w:hAnsi="Times New Roman"/>
          <w:i/>
          <w:iCs/>
        </w:rPr>
        <w:t> </w:t>
      </w:r>
      <w:r w:rsidRPr="001F1E66">
        <w:rPr>
          <w:rFonts w:ascii="Times New Roman" w:hAnsi="Times New Roman"/>
        </w:rPr>
        <w:t xml:space="preserve"> цена на офертата.</w:t>
      </w:r>
    </w:p>
    <w:p w:rsidR="00BF08A1" w:rsidRPr="00060621" w:rsidRDefault="00BF08A1" w:rsidP="00BF08A1">
      <w:pPr>
        <w:jc w:val="both"/>
        <w:rPr>
          <w:rFonts w:ascii="Times New Roman" w:hAnsi="Times New Roman"/>
        </w:rPr>
      </w:pPr>
    </w:p>
    <w:p w:rsidR="00BF08A1" w:rsidRPr="00060621" w:rsidRDefault="00BF08A1" w:rsidP="00BF08A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BF08A1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BF08A1" w:rsidRPr="00B615C9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615C9">
        <w:rPr>
          <w:rFonts w:ascii="Times New Roman" w:hAnsi="Times New Roman"/>
          <w:szCs w:val="24"/>
          <w:lang w:val="ru-RU"/>
        </w:rPr>
        <w:t xml:space="preserve"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 необходимо да бъде подписан от всички лица в Обединението; </w:t>
      </w:r>
    </w:p>
    <w:p w:rsidR="00BF08A1" w:rsidRPr="00B615C9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615C9">
        <w:rPr>
          <w:rFonts w:ascii="Times New Roman" w:hAnsi="Times New Roman"/>
          <w:szCs w:val="24"/>
          <w:lang w:val="ru-RU"/>
        </w:rPr>
        <w:t xml:space="preserve">В случай, че кандидатът е чуждестранно юридическо лице се прилагат аналогични  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 </w:t>
      </w:r>
    </w:p>
    <w:p w:rsidR="00BF08A1" w:rsidRPr="00B615C9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615C9">
        <w:rPr>
          <w:rFonts w:ascii="Times New Roman" w:hAnsi="Times New Roman"/>
          <w:szCs w:val="24"/>
          <w:lang w:val="ru-RU"/>
        </w:rPr>
        <w:t xml:space="preserve">При участие на обединения, които не са юридически лица, декларацията по т. 2 се представя за всяко от лицата, включени в обединението участник. </w:t>
      </w:r>
    </w:p>
    <w:p w:rsidR="00BF08A1" w:rsidRPr="00B615C9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615C9">
        <w:rPr>
          <w:rFonts w:ascii="Times New Roman" w:hAnsi="Times New Roman"/>
          <w:szCs w:val="24"/>
          <w:lang w:val="ru-RU"/>
        </w:rPr>
        <w:t xml:space="preserve"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 </w:t>
      </w:r>
    </w:p>
    <w:p w:rsidR="00BF08A1" w:rsidRPr="00BF08A1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615C9">
        <w:rPr>
          <w:rFonts w:ascii="Times New Roman" w:hAnsi="Times New Roman"/>
          <w:szCs w:val="24"/>
          <w:lang w:val="ru-RU"/>
        </w:rPr>
        <w:t xml:space="preserve">Когато кандидатът предвижда участието на подизпълнители, изискванията се прилагат и за подизпълнителите. </w:t>
      </w:r>
    </w:p>
    <w:p w:rsidR="00BF08A1" w:rsidRPr="00BF08A1" w:rsidRDefault="00BF08A1" w:rsidP="00BF08A1">
      <w:pPr>
        <w:pStyle w:val="ListParagraph"/>
        <w:numPr>
          <w:ilvl w:val="0"/>
          <w:numId w:val="7"/>
        </w:numPr>
        <w:autoSpaceDE w:val="0"/>
        <w:snapToGrid w:val="0"/>
        <w:ind w:left="1134"/>
        <w:jc w:val="both"/>
        <w:rPr>
          <w:rFonts w:ascii="Times New Roman" w:hAnsi="Times New Roman"/>
          <w:szCs w:val="24"/>
          <w:lang w:val="ru-RU"/>
        </w:rPr>
      </w:pPr>
      <w:r w:rsidRPr="00BF08A1">
        <w:rPr>
          <w:rFonts w:ascii="Times New Roman" w:hAnsi="Times New Roman"/>
          <w:szCs w:val="24"/>
          <w:lang w:val="ru-RU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език.</w:t>
      </w:r>
    </w:p>
    <w:p w:rsidR="00BF08A1" w:rsidRPr="003A5D39" w:rsidRDefault="00BF08A1" w:rsidP="00BF08A1">
      <w:pPr>
        <w:tabs>
          <w:tab w:val="left" w:pos="1080"/>
        </w:tabs>
        <w:ind w:left="720"/>
        <w:jc w:val="both"/>
        <w:rPr>
          <w:rFonts w:ascii="Times New Roman" w:hAnsi="Times New Roman"/>
          <w:b/>
          <w:bCs/>
          <w:szCs w:val="24"/>
        </w:rPr>
      </w:pPr>
    </w:p>
    <w:p w:rsidR="00060621" w:rsidRPr="00F4306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BF08A1">
        <w:rPr>
          <w:rFonts w:ascii="Times New Roman" w:hAnsi="Times New Roman"/>
          <w:szCs w:val="24"/>
          <w:lang w:val="ru-RU"/>
        </w:rPr>
        <w:t xml:space="preserve"> </w:t>
      </w:r>
      <w:r w:rsidR="00BF08A1" w:rsidRPr="00BF08A1">
        <w:rPr>
          <w:rFonts w:ascii="Times New Roman" w:hAnsi="Times New Roman"/>
          <w:b/>
          <w:szCs w:val="24"/>
          <w:lang w:val="ru-RU"/>
        </w:rPr>
        <w:t>НЕПРИЛОЖИМО</w:t>
      </w:r>
    </w:p>
    <w:p w:rsidR="00F43061" w:rsidRPr="00C607C9" w:rsidRDefault="00F43061" w:rsidP="00F43061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:rsidR="00060621" w:rsidRPr="00F4306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F43061" w:rsidRPr="00F43061" w:rsidRDefault="00F43061" w:rsidP="00F43061">
      <w:pPr>
        <w:tabs>
          <w:tab w:val="left" w:pos="1080"/>
        </w:tabs>
        <w:jc w:val="both"/>
        <w:rPr>
          <w:rFonts w:ascii="Times New Roman" w:hAnsi="Times New Roman"/>
          <w:b/>
          <w:szCs w:val="24"/>
        </w:rPr>
      </w:pPr>
      <w:bookmarkStart w:id="2" w:name="_Hlk237966705"/>
      <w:r w:rsidRPr="00F43061">
        <w:rPr>
          <w:rFonts w:ascii="Times New Roman" w:hAnsi="Times New Roman"/>
          <w:b/>
          <w:szCs w:val="24"/>
        </w:rPr>
        <w:t>За всички обособени позиции:</w:t>
      </w:r>
    </w:p>
    <w:bookmarkEnd w:id="2"/>
    <w:p w:rsidR="001B38FF" w:rsidRPr="001552F7" w:rsidRDefault="001B38FF" w:rsidP="001B38FF">
      <w:pPr>
        <w:pStyle w:val="Default"/>
        <w:numPr>
          <w:ilvl w:val="0"/>
          <w:numId w:val="9"/>
        </w:numPr>
        <w:tabs>
          <w:tab w:val="clear" w:pos="720"/>
          <w:tab w:val="num" w:pos="426"/>
        </w:tabs>
        <w:ind w:left="1134"/>
        <w:jc w:val="both"/>
      </w:pPr>
      <w:r w:rsidRPr="001552F7">
        <w:t xml:space="preserve">Заверено от кандидата копие на </w:t>
      </w:r>
      <w:r w:rsidRPr="00E24FFA">
        <w:rPr>
          <w:b/>
        </w:rPr>
        <w:t>сертификат за</w:t>
      </w:r>
      <w:r w:rsidRPr="001552F7">
        <w:t xml:space="preserve"> </w:t>
      </w:r>
      <w:r w:rsidRPr="00E24FFA">
        <w:rPr>
          <w:b/>
        </w:rPr>
        <w:t>внедрена система за управление на качеството ISO 9001</w:t>
      </w:r>
      <w:r w:rsidRPr="001552F7">
        <w:t xml:space="preserve"> или еквивалент</w:t>
      </w:r>
    </w:p>
    <w:p w:rsidR="001B38FF" w:rsidRPr="001552F7" w:rsidRDefault="001B38FF" w:rsidP="001B38FF">
      <w:pPr>
        <w:pStyle w:val="Default"/>
        <w:numPr>
          <w:ilvl w:val="0"/>
          <w:numId w:val="9"/>
        </w:numPr>
        <w:tabs>
          <w:tab w:val="clear" w:pos="720"/>
          <w:tab w:val="num" w:pos="426"/>
        </w:tabs>
        <w:ind w:left="1134"/>
        <w:jc w:val="both"/>
      </w:pPr>
      <w:r w:rsidRPr="001552F7">
        <w:t xml:space="preserve">Заверено от кандидата копие </w:t>
      </w:r>
      <w:r w:rsidRPr="00E24FFA">
        <w:rPr>
          <w:b/>
        </w:rPr>
        <w:t>на сертификат за внедрена система за управление на информационна</w:t>
      </w:r>
      <w:r w:rsidRPr="00E24FFA">
        <w:rPr>
          <w:b/>
          <w:lang w:val="bg-BG"/>
        </w:rPr>
        <w:t xml:space="preserve"> </w:t>
      </w:r>
      <w:r w:rsidRPr="00E24FFA">
        <w:rPr>
          <w:b/>
        </w:rPr>
        <w:t>сигурност ISO 27001</w:t>
      </w:r>
      <w:r w:rsidRPr="001552F7">
        <w:t xml:space="preserve"> или еквивалент</w:t>
      </w:r>
    </w:p>
    <w:p w:rsidR="001B38FF" w:rsidRPr="001B38FF" w:rsidRDefault="001B38FF" w:rsidP="001B38F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autoSpaceDE w:val="0"/>
        <w:ind w:left="1134"/>
        <w:jc w:val="both"/>
        <w:rPr>
          <w:rFonts w:ascii="Times New Roman" w:hAnsi="Times New Roman"/>
          <w:szCs w:val="24"/>
        </w:rPr>
      </w:pPr>
      <w:r w:rsidRPr="001552F7">
        <w:rPr>
          <w:rFonts w:ascii="Times New Roman" w:hAnsi="Times New Roman"/>
        </w:rPr>
        <w:t xml:space="preserve">Заверено от кандидата копие на </w:t>
      </w:r>
      <w:r w:rsidRPr="00E24FFA">
        <w:rPr>
          <w:rFonts w:ascii="Times New Roman" w:hAnsi="Times New Roman"/>
          <w:b/>
        </w:rPr>
        <w:t xml:space="preserve">сертификат за внедрена система за управление на IT услугите ISO 20000 </w:t>
      </w:r>
      <w:r w:rsidRPr="001552F7">
        <w:rPr>
          <w:rFonts w:ascii="Times New Roman" w:hAnsi="Times New Roman"/>
        </w:rPr>
        <w:t>- 1 или еквивалент</w:t>
      </w:r>
    </w:p>
    <w:p w:rsidR="00BF08A1" w:rsidRPr="00C607C9" w:rsidRDefault="00BF08A1" w:rsidP="00BF08A1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7E3162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8B67EF" w:rsidRPr="007E3162" w:rsidRDefault="00060621" w:rsidP="007E3162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  <w:bookmarkStart w:id="3" w:name="_GoBack"/>
      <w:bookmarkEnd w:id="3"/>
    </w:p>
    <w:sectPr w:rsidR="008B67EF" w:rsidRPr="007E3162" w:rsidSect="007749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38" w:right="1134" w:bottom="899" w:left="1134" w:header="301" w:footer="272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659" w:rsidRDefault="00207659">
      <w:r>
        <w:separator/>
      </w:r>
    </w:p>
  </w:endnote>
  <w:endnote w:type="continuationSeparator" w:id="0">
    <w:p w:rsidR="00207659" w:rsidRDefault="0020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1B38FF" w:rsidRPr="001B38FF" w:rsidRDefault="001B38FF" w:rsidP="001B38FF">
    <w:pPr>
      <w:tabs>
        <w:tab w:val="center" w:pos="4536"/>
        <w:tab w:val="right" w:pos="9072"/>
      </w:tabs>
      <w:rPr>
        <w:rFonts w:ascii="Times New Roman" w:hAnsi="Times New Roman"/>
        <w:szCs w:val="24"/>
        <w:lang w:eastAsia="bg-BG"/>
      </w:rPr>
    </w:pPr>
  </w:p>
  <w:p w:rsidR="00774974" w:rsidRPr="001B38FF" w:rsidRDefault="00015AA4" w:rsidP="00774974">
    <w:pPr>
      <w:tabs>
        <w:tab w:val="center" w:pos="4153"/>
        <w:tab w:val="right" w:pos="8306"/>
      </w:tabs>
      <w:jc w:val="cen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sz w:val="20"/>
      </w:rPr>
      <w:tab/>
    </w:r>
    <w:r w:rsidR="00774974" w:rsidRPr="001B38FF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="00774974" w:rsidRPr="001B38FF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="00774974" w:rsidRPr="001B38FF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774974" w:rsidRPr="001B38FF" w:rsidRDefault="00774974" w:rsidP="00774974">
    <w:pPr>
      <w:tabs>
        <w:tab w:val="center" w:pos="4153"/>
        <w:tab w:val="right" w:pos="8306"/>
      </w:tabs>
      <w:jc w:val="center"/>
      <w:rPr>
        <w:rFonts w:ascii="Times New Roman" w:hAnsi="Times New Roman"/>
      </w:rPr>
    </w:pPr>
    <w:r w:rsidRPr="001B38FF">
      <w:rPr>
        <w:rFonts w:ascii="Times New Roman" w:hAnsi="Times New Roman"/>
        <w:i/>
        <w:iCs/>
        <w:sz w:val="22"/>
        <w:szCs w:val="22"/>
      </w:rPr>
      <w:t xml:space="preserve"> </w:t>
    </w:r>
    <w:r w:rsidRPr="001B38FF">
      <w:rPr>
        <w:rFonts w:ascii="Times New Roman" w:hAnsi="Times New Roman"/>
        <w:i/>
        <w:iCs/>
        <w:sz w:val="16"/>
        <w:szCs w:val="16"/>
      </w:rPr>
      <w:t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БФ СТУДИО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774974" w:rsidRDefault="00774974" w:rsidP="00774974">
    <w:pPr>
      <w:pStyle w:val="Footer"/>
    </w:pPr>
  </w:p>
  <w:p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974" w:rsidRPr="001B38FF" w:rsidRDefault="00774974" w:rsidP="00774974">
    <w:pPr>
      <w:tabs>
        <w:tab w:val="center" w:pos="4153"/>
        <w:tab w:val="right" w:pos="8306"/>
      </w:tabs>
      <w:jc w:val="center"/>
      <w:rPr>
        <w:rFonts w:ascii="Times New Roman" w:hAnsi="Times New Roman"/>
        <w:i/>
        <w:iCs/>
        <w:sz w:val="22"/>
        <w:szCs w:val="22"/>
      </w:rPr>
    </w:pPr>
    <w:r w:rsidRPr="001B38FF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1B38FF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1B38FF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774974" w:rsidRPr="001B38FF" w:rsidRDefault="00774974" w:rsidP="00774974">
    <w:pPr>
      <w:tabs>
        <w:tab w:val="center" w:pos="4153"/>
        <w:tab w:val="right" w:pos="8306"/>
      </w:tabs>
      <w:jc w:val="center"/>
      <w:rPr>
        <w:rFonts w:ascii="Times New Roman" w:hAnsi="Times New Roman"/>
      </w:rPr>
    </w:pPr>
    <w:r w:rsidRPr="001B38FF">
      <w:rPr>
        <w:rFonts w:ascii="Times New Roman" w:hAnsi="Times New Roman"/>
        <w:i/>
        <w:iCs/>
        <w:sz w:val="22"/>
        <w:szCs w:val="22"/>
      </w:rPr>
      <w:t xml:space="preserve"> </w:t>
    </w:r>
    <w:r w:rsidRPr="001B38FF">
      <w:rPr>
        <w:rFonts w:ascii="Times New Roman" w:hAnsi="Times New Roman"/>
        <w:i/>
        <w:iCs/>
        <w:sz w:val="16"/>
        <w:szCs w:val="16"/>
      </w:rPr>
      <w:t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БФ СТУДИО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774974" w:rsidRDefault="00774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659" w:rsidRDefault="00207659">
      <w:r>
        <w:separator/>
      </w:r>
    </w:p>
  </w:footnote>
  <w:footnote w:type="continuationSeparator" w:id="0">
    <w:p w:rsidR="00207659" w:rsidRDefault="00207659">
      <w:r>
        <w:continuationSeparator/>
      </w:r>
    </w:p>
  </w:footnote>
  <w:footnote w:id="1">
    <w:p w:rsidR="000A2229" w:rsidRDefault="000A2229" w:rsidP="000A2229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82A7C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82A7C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A508E"/>
    <w:multiLevelType w:val="hybridMultilevel"/>
    <w:tmpl w:val="F8660C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30F031B1"/>
    <w:multiLevelType w:val="hybridMultilevel"/>
    <w:tmpl w:val="FF3EAF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61465B"/>
    <w:multiLevelType w:val="hybridMultilevel"/>
    <w:tmpl w:val="B4628B1E"/>
    <w:lvl w:ilvl="0" w:tplc="A332530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CE506C3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882E0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13A92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87073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05225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D65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40C73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246676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F6019F0"/>
    <w:multiLevelType w:val="hybridMultilevel"/>
    <w:tmpl w:val="A798DE82"/>
    <w:lvl w:ilvl="0" w:tplc="D152C26C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5DAC17F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1653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B2B3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FC926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9039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EC23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16779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8E49B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CF160D"/>
    <w:multiLevelType w:val="hybridMultilevel"/>
    <w:tmpl w:val="6CD838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8" w15:restartNumberingAfterBreak="0">
    <w:nsid w:val="62CE3942"/>
    <w:multiLevelType w:val="hybridMultilevel"/>
    <w:tmpl w:val="C7D49B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62F4E"/>
    <w:multiLevelType w:val="hybridMultilevel"/>
    <w:tmpl w:val="0A9A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87A99"/>
    <w:multiLevelType w:val="hybridMultilevel"/>
    <w:tmpl w:val="4B3251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27C08"/>
    <w:multiLevelType w:val="hybridMultilevel"/>
    <w:tmpl w:val="0CC67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A2C42"/>
    <w:multiLevelType w:val="hybridMultilevel"/>
    <w:tmpl w:val="3F1A42C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E288F"/>
    <w:multiLevelType w:val="hybridMultilevel"/>
    <w:tmpl w:val="4ADE9876"/>
    <w:lvl w:ilvl="0" w:tplc="040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9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50E6F"/>
    <w:rsid w:val="00052CC3"/>
    <w:rsid w:val="0005670B"/>
    <w:rsid w:val="00060621"/>
    <w:rsid w:val="000655E4"/>
    <w:rsid w:val="00071B10"/>
    <w:rsid w:val="00076518"/>
    <w:rsid w:val="00082303"/>
    <w:rsid w:val="000A2229"/>
    <w:rsid w:val="000E3B0B"/>
    <w:rsid w:val="00121910"/>
    <w:rsid w:val="001337AA"/>
    <w:rsid w:val="00146AB5"/>
    <w:rsid w:val="0014781B"/>
    <w:rsid w:val="0016079E"/>
    <w:rsid w:val="00182032"/>
    <w:rsid w:val="001B38FF"/>
    <w:rsid w:val="001E1995"/>
    <w:rsid w:val="001E2B97"/>
    <w:rsid w:val="00207659"/>
    <w:rsid w:val="00217394"/>
    <w:rsid w:val="0027017A"/>
    <w:rsid w:val="00281DA3"/>
    <w:rsid w:val="00291D79"/>
    <w:rsid w:val="0029441C"/>
    <w:rsid w:val="002A79DF"/>
    <w:rsid w:val="002C0E34"/>
    <w:rsid w:val="00313AD4"/>
    <w:rsid w:val="00322694"/>
    <w:rsid w:val="0034421F"/>
    <w:rsid w:val="003A1778"/>
    <w:rsid w:val="003A5D39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B0927"/>
    <w:rsid w:val="004C278B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A25DA"/>
    <w:rsid w:val="006B5633"/>
    <w:rsid w:val="006D1001"/>
    <w:rsid w:val="006F48D4"/>
    <w:rsid w:val="007312BB"/>
    <w:rsid w:val="007404EE"/>
    <w:rsid w:val="00741198"/>
    <w:rsid w:val="00743EE7"/>
    <w:rsid w:val="0074430C"/>
    <w:rsid w:val="00747A18"/>
    <w:rsid w:val="0076218F"/>
    <w:rsid w:val="00770B1A"/>
    <w:rsid w:val="00771641"/>
    <w:rsid w:val="00774974"/>
    <w:rsid w:val="00781B64"/>
    <w:rsid w:val="0078597B"/>
    <w:rsid w:val="007B563B"/>
    <w:rsid w:val="007C39EA"/>
    <w:rsid w:val="007C56D6"/>
    <w:rsid w:val="007D1BBF"/>
    <w:rsid w:val="007D2E53"/>
    <w:rsid w:val="007D4047"/>
    <w:rsid w:val="007E0C2A"/>
    <w:rsid w:val="007E3162"/>
    <w:rsid w:val="00817B83"/>
    <w:rsid w:val="0082019B"/>
    <w:rsid w:val="00827F72"/>
    <w:rsid w:val="008435B1"/>
    <w:rsid w:val="00860ED0"/>
    <w:rsid w:val="008B67EF"/>
    <w:rsid w:val="00922716"/>
    <w:rsid w:val="009302A2"/>
    <w:rsid w:val="00953E4C"/>
    <w:rsid w:val="00961002"/>
    <w:rsid w:val="00976CE7"/>
    <w:rsid w:val="00984119"/>
    <w:rsid w:val="0098424F"/>
    <w:rsid w:val="009C6315"/>
    <w:rsid w:val="009D70CF"/>
    <w:rsid w:val="009E11BF"/>
    <w:rsid w:val="009E22CA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C3243"/>
    <w:rsid w:val="00AC4C88"/>
    <w:rsid w:val="00AF3555"/>
    <w:rsid w:val="00AF37C7"/>
    <w:rsid w:val="00B273C2"/>
    <w:rsid w:val="00B541F5"/>
    <w:rsid w:val="00B8009E"/>
    <w:rsid w:val="00B93AD0"/>
    <w:rsid w:val="00BB0FE3"/>
    <w:rsid w:val="00BD1E1F"/>
    <w:rsid w:val="00BD3D26"/>
    <w:rsid w:val="00BF08A1"/>
    <w:rsid w:val="00C0680E"/>
    <w:rsid w:val="00C157B2"/>
    <w:rsid w:val="00C607C9"/>
    <w:rsid w:val="00C60A36"/>
    <w:rsid w:val="00C76C51"/>
    <w:rsid w:val="00C82A7C"/>
    <w:rsid w:val="00C82D0B"/>
    <w:rsid w:val="00C830AF"/>
    <w:rsid w:val="00C84AE1"/>
    <w:rsid w:val="00C9339D"/>
    <w:rsid w:val="00CA6F4A"/>
    <w:rsid w:val="00CA77C3"/>
    <w:rsid w:val="00CC3861"/>
    <w:rsid w:val="00CF45B3"/>
    <w:rsid w:val="00D13188"/>
    <w:rsid w:val="00D26E8B"/>
    <w:rsid w:val="00D3317C"/>
    <w:rsid w:val="00D416A4"/>
    <w:rsid w:val="00D543C7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4FFA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061"/>
    <w:rsid w:val="00F439CD"/>
    <w:rsid w:val="00F52DA7"/>
    <w:rsid w:val="00F5525F"/>
    <w:rsid w:val="00F64A05"/>
    <w:rsid w:val="00F671F6"/>
    <w:rsid w:val="00F833C9"/>
    <w:rsid w:val="00F95447"/>
    <w:rsid w:val="00FE0542"/>
    <w:rsid w:val="00FF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3C531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BF08A1"/>
    <w:pPr>
      <w:ind w:left="720"/>
      <w:contextualSpacing/>
    </w:pPr>
  </w:style>
  <w:style w:type="paragraph" w:customStyle="1" w:styleId="Default">
    <w:name w:val="Default"/>
    <w:rsid w:val="001B38FF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5567-A9CA-413C-9629-8BA4C45D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5</cp:revision>
  <cp:lastPrinted>2011-03-22T15:11:00Z</cp:lastPrinted>
  <dcterms:created xsi:type="dcterms:W3CDTF">2026-08-18T15:35:00Z</dcterms:created>
  <dcterms:modified xsi:type="dcterms:W3CDTF">2026-08-19T08:14:00Z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37c57589-1a5a-4dfd-9041-9ce4b82cbf67</vt:lpwstr>
  </property>
</Properties>
</file>